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7E6" w:rsidRPr="002B37D4" w:rsidRDefault="003877E6" w:rsidP="003877E6">
      <w:pPr>
        <w:spacing w:after="345" w:line="259" w:lineRule="auto"/>
        <w:ind w:left="3689" w:firstLine="0"/>
        <w:rPr>
          <w:rFonts w:ascii="Arial Narrow" w:hAnsi="Arial Narrow"/>
          <w:sz w:val="22"/>
        </w:rPr>
      </w:pPr>
      <w:r w:rsidRPr="002B37D4">
        <w:rPr>
          <w:rFonts w:ascii="Arial Narrow" w:hAnsi="Arial Narrow"/>
          <w:noProof/>
          <w:sz w:val="22"/>
          <w:lang w:val="es-SV" w:eastAsia="es-SV"/>
        </w:rPr>
        <w:drawing>
          <wp:inline distT="0" distB="0" distL="0" distR="0" wp14:anchorId="7AE9616F" wp14:editId="664BEA9D">
            <wp:extent cx="606481" cy="792480"/>
            <wp:effectExtent l="0" t="0" r="3175" b="762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50" cy="80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7E6" w:rsidRPr="002B37D4" w:rsidRDefault="003877E6" w:rsidP="003877E6">
      <w:pPr>
        <w:spacing w:after="814" w:line="259" w:lineRule="auto"/>
        <w:ind w:left="987" w:firstLine="0"/>
        <w:contextualSpacing/>
        <w:jc w:val="left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>PROCURADURÍA PARA LA DEFENSA DE LOS DERECHOS HUMANOS</w:t>
      </w:r>
    </w:p>
    <w:p w:rsidR="003877E6" w:rsidRPr="002B37D4" w:rsidRDefault="003877E6" w:rsidP="003877E6">
      <w:pPr>
        <w:spacing w:after="814" w:line="259" w:lineRule="auto"/>
        <w:ind w:left="987" w:firstLine="0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 xml:space="preserve">             UNIDAD DE ACCESO A LA INFORMACIÓN PÚBLICA</w:t>
      </w:r>
    </w:p>
    <w:p w:rsidR="003877E6" w:rsidRPr="002B37D4" w:rsidRDefault="002B37D4" w:rsidP="003877E6">
      <w:pPr>
        <w:spacing w:after="814" w:line="259" w:lineRule="auto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>San Salvador, 07</w:t>
      </w:r>
      <w:r w:rsidR="003877E6" w:rsidRPr="002B37D4">
        <w:rPr>
          <w:rFonts w:ascii="Arial Narrow" w:hAnsi="Arial Narrow"/>
          <w:sz w:val="22"/>
          <w:lang w:val="es-SV"/>
        </w:rPr>
        <w:t xml:space="preserve"> </w:t>
      </w:r>
      <w:r w:rsidR="003806CB" w:rsidRPr="002B37D4">
        <w:rPr>
          <w:rFonts w:ascii="Arial Narrow" w:hAnsi="Arial Narrow"/>
          <w:sz w:val="22"/>
          <w:lang w:val="es-SV"/>
        </w:rPr>
        <w:t xml:space="preserve">de </w:t>
      </w:r>
      <w:r w:rsidR="00DA0AB5" w:rsidRPr="002B37D4">
        <w:rPr>
          <w:rFonts w:ascii="Arial Narrow" w:hAnsi="Arial Narrow"/>
          <w:sz w:val="22"/>
          <w:lang w:val="es-SV"/>
        </w:rPr>
        <w:t>ju</w:t>
      </w:r>
      <w:r w:rsidRPr="002B37D4">
        <w:rPr>
          <w:rFonts w:ascii="Arial Narrow" w:hAnsi="Arial Narrow"/>
          <w:sz w:val="22"/>
          <w:lang w:val="es-SV"/>
        </w:rPr>
        <w:t>l</w:t>
      </w:r>
      <w:r w:rsidR="00DA0AB5" w:rsidRPr="002B37D4">
        <w:rPr>
          <w:rFonts w:ascii="Arial Narrow" w:hAnsi="Arial Narrow"/>
          <w:sz w:val="22"/>
          <w:lang w:val="es-SV"/>
        </w:rPr>
        <w:t xml:space="preserve">io </w:t>
      </w:r>
      <w:r w:rsidR="003877E6" w:rsidRPr="002B37D4">
        <w:rPr>
          <w:rFonts w:ascii="Arial Narrow" w:hAnsi="Arial Narrow"/>
          <w:sz w:val="22"/>
          <w:lang w:val="es-SV"/>
        </w:rPr>
        <w:t>de 202</w:t>
      </w:r>
      <w:r w:rsidR="00A42461" w:rsidRPr="002B37D4">
        <w:rPr>
          <w:rFonts w:ascii="Arial Narrow" w:hAnsi="Arial Narrow"/>
          <w:sz w:val="22"/>
          <w:lang w:val="es-SV"/>
        </w:rPr>
        <w:t>1.</w:t>
      </w:r>
      <w:bookmarkStart w:id="0" w:name="_GoBack"/>
      <w:bookmarkEnd w:id="0"/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A efecto de localizar la información enunciada en el párrafo precedente, se giró oficio a la Unidad de Adquisiciones y Contrataciones, en cuya respuesta se indicó que esta Institución </w:t>
      </w:r>
      <w:r w:rsidR="00A42461" w:rsidRPr="002B37D4">
        <w:rPr>
          <w:rFonts w:ascii="Arial Narrow" w:hAnsi="Arial Narrow"/>
          <w:sz w:val="22"/>
          <w:lang w:val="es-SV"/>
        </w:rPr>
        <w:t xml:space="preserve">no ha realizado ninguna contratación, adquisición u obra durante el mes de </w:t>
      </w:r>
      <w:r w:rsidR="002B37D4" w:rsidRPr="002B37D4">
        <w:rPr>
          <w:rFonts w:ascii="Arial Narrow" w:hAnsi="Arial Narrow"/>
          <w:b/>
          <w:sz w:val="22"/>
          <w:lang w:val="es-SV"/>
        </w:rPr>
        <w:t xml:space="preserve">junio </w:t>
      </w:r>
      <w:r w:rsidR="002B37D4">
        <w:rPr>
          <w:rFonts w:ascii="Arial Narrow" w:hAnsi="Arial Narrow"/>
          <w:b/>
          <w:sz w:val="22"/>
          <w:lang w:val="es-SV"/>
        </w:rPr>
        <w:t xml:space="preserve">del año </w:t>
      </w:r>
      <w:proofErr w:type="gramStart"/>
      <w:r w:rsidR="002B37D4">
        <w:rPr>
          <w:rFonts w:ascii="Arial Narrow" w:hAnsi="Arial Narrow"/>
          <w:b/>
          <w:sz w:val="22"/>
          <w:lang w:val="es-SV"/>
        </w:rPr>
        <w:t xml:space="preserve">dos mil </w:t>
      </w:r>
      <w:r w:rsidR="00A42461" w:rsidRPr="002B37D4">
        <w:rPr>
          <w:rFonts w:ascii="Arial Narrow" w:hAnsi="Arial Narrow"/>
          <w:b/>
          <w:sz w:val="22"/>
          <w:lang w:val="es-SV"/>
        </w:rPr>
        <w:t>veintiuno</w:t>
      </w:r>
      <w:proofErr w:type="gramEnd"/>
      <w:r w:rsidR="00A42461" w:rsidRPr="002B37D4">
        <w:rPr>
          <w:rFonts w:ascii="Arial Narrow" w:hAnsi="Arial Narrow"/>
          <w:b/>
          <w:sz w:val="22"/>
          <w:lang w:val="es-SV"/>
        </w:rPr>
        <w:t>,</w:t>
      </w:r>
      <w:r w:rsidR="00A42461" w:rsidRPr="002B37D4">
        <w:rPr>
          <w:rFonts w:ascii="Arial Narrow" w:hAnsi="Arial Narrow"/>
          <w:sz w:val="22"/>
          <w:lang w:val="es-SV"/>
        </w:rPr>
        <w:t xml:space="preserve"> en consecuencia dicha información para ese mes es inexistente.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 w:rsidR="001948B3" w:rsidRPr="002B37D4">
        <w:rPr>
          <w:rFonts w:ascii="Arial Narrow" w:hAnsi="Arial Narrow"/>
          <w:sz w:val="22"/>
          <w:lang w:val="es-SV"/>
        </w:rPr>
        <w:t xml:space="preserve">para el mes de </w:t>
      </w:r>
      <w:r w:rsidR="002B37D4" w:rsidRPr="002B37D4">
        <w:rPr>
          <w:rFonts w:ascii="Arial Narrow" w:hAnsi="Arial Narrow"/>
          <w:b/>
          <w:sz w:val="22"/>
          <w:lang w:val="es-SV"/>
        </w:rPr>
        <w:t xml:space="preserve">junio </w:t>
      </w:r>
      <w:r w:rsidR="001948B3" w:rsidRPr="002B37D4">
        <w:rPr>
          <w:rFonts w:ascii="Arial Narrow" w:hAnsi="Arial Narrow"/>
          <w:b/>
          <w:sz w:val="22"/>
          <w:lang w:val="es-SV"/>
        </w:rPr>
        <w:t>de 2021</w:t>
      </w:r>
      <w:r w:rsidRPr="002B37D4">
        <w:rPr>
          <w:rFonts w:ascii="Arial Narrow" w:hAnsi="Arial Narrow"/>
          <w:b/>
          <w:sz w:val="22"/>
          <w:lang w:val="es-SV"/>
        </w:rPr>
        <w:t>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2B37D4" w:rsidRPr="002B37D4" w:rsidRDefault="002B37D4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3877E6" w:rsidRPr="002B37D4" w:rsidRDefault="002B37D4" w:rsidP="001948B3">
      <w:pPr>
        <w:pStyle w:val="Prrafodelista"/>
        <w:ind w:left="2496" w:right="14" w:firstLine="336"/>
        <w:jc w:val="center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Licda. </w:t>
      </w:r>
      <w:r w:rsidR="00A42461" w:rsidRPr="002B37D4">
        <w:rPr>
          <w:rFonts w:ascii="Arial Narrow" w:hAnsi="Arial Narrow"/>
          <w:sz w:val="22"/>
          <w:lang w:val="es-SV"/>
        </w:rPr>
        <w:t>Yesica Concepción Sánchez López.</w:t>
      </w:r>
    </w:p>
    <w:p w:rsidR="003877E6" w:rsidRPr="002B37D4" w:rsidRDefault="003877E6" w:rsidP="001948B3">
      <w:pPr>
        <w:pStyle w:val="Prrafodelista"/>
        <w:ind w:left="2496" w:right="14" w:firstLine="336"/>
        <w:jc w:val="center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>Oficial de Información</w:t>
      </w:r>
      <w:r w:rsidR="00A42461" w:rsidRPr="002B37D4">
        <w:rPr>
          <w:rFonts w:ascii="Arial Narrow" w:hAnsi="Arial Narrow"/>
          <w:b/>
          <w:sz w:val="22"/>
          <w:lang w:val="es-SV"/>
        </w:rPr>
        <w:t>.</w:t>
      </w:r>
    </w:p>
    <w:p w:rsidR="003877E6" w:rsidRPr="002B37D4" w:rsidRDefault="003877E6" w:rsidP="001948B3">
      <w:pPr>
        <w:jc w:val="center"/>
        <w:rPr>
          <w:rFonts w:ascii="Arial Narrow" w:hAnsi="Arial Narrow"/>
          <w:sz w:val="28"/>
          <w:lang w:val="es-SV"/>
        </w:rPr>
      </w:pPr>
    </w:p>
    <w:p w:rsidR="003877E6" w:rsidRPr="002B37D4" w:rsidRDefault="003877E6" w:rsidP="003877E6">
      <w:pPr>
        <w:ind w:left="0" w:firstLine="0"/>
        <w:rPr>
          <w:rFonts w:ascii="Arial Narrow" w:hAnsi="Arial Narrow"/>
          <w:sz w:val="28"/>
        </w:rPr>
      </w:pPr>
    </w:p>
    <w:p w:rsidR="0009622B" w:rsidRPr="002B37D4" w:rsidRDefault="002B37D4" w:rsidP="003877E6">
      <w:pPr>
        <w:ind w:left="0" w:firstLine="0"/>
        <w:rPr>
          <w:rFonts w:ascii="Arial Narrow" w:hAnsi="Arial Narrow"/>
          <w:sz w:val="28"/>
        </w:rPr>
      </w:pPr>
    </w:p>
    <w:sectPr w:rsidR="0009622B" w:rsidRPr="002B37D4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E6"/>
    <w:rsid w:val="000A7151"/>
    <w:rsid w:val="0016616A"/>
    <w:rsid w:val="001948B3"/>
    <w:rsid w:val="002B37D4"/>
    <w:rsid w:val="003806CB"/>
    <w:rsid w:val="003877E6"/>
    <w:rsid w:val="00553659"/>
    <w:rsid w:val="00776BE0"/>
    <w:rsid w:val="00A42461"/>
    <w:rsid w:val="00DA0AB5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1DCB3D"/>
  <w15:chartTrackingRefBased/>
  <w15:docId w15:val="{FEA0381A-D2B7-429E-8112-647C271A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7E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7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2</cp:revision>
  <dcterms:created xsi:type="dcterms:W3CDTF">2021-07-06T17:18:00Z</dcterms:created>
  <dcterms:modified xsi:type="dcterms:W3CDTF">2021-07-06T17:18:00Z</dcterms:modified>
</cp:coreProperties>
</file>