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A36" w:rsidRPr="000552BC" w:rsidRDefault="004D3A36" w:rsidP="004D3A36">
      <w:pPr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noProof/>
          <w:lang w:val="es-SV" w:eastAsia="es-SV"/>
        </w:rPr>
        <w:drawing>
          <wp:inline distT="0" distB="0" distL="0" distR="0" wp14:anchorId="6CA2DBA0" wp14:editId="3ED06E0E">
            <wp:extent cx="1019175" cy="1331740"/>
            <wp:effectExtent l="0" t="0" r="0" b="1905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954" cy="1335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3A36" w:rsidRPr="000552BC" w:rsidRDefault="004D3A36" w:rsidP="004D3A36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UNIDAD DE ACCESO A LA INFORMACIÓN PÚBLICA</w:t>
      </w:r>
    </w:p>
    <w:p w:rsidR="004D3A36" w:rsidRPr="000552BC" w:rsidRDefault="004D3A36" w:rsidP="004D3A36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PROCURADURÍA PARA LA DEFENSA DE LOS DERECHOS HUMANOS</w:t>
      </w:r>
    </w:p>
    <w:p w:rsidR="004D3A36" w:rsidRPr="000552BC" w:rsidRDefault="004D3A36" w:rsidP="004D3A36">
      <w:pPr>
        <w:rPr>
          <w:rFonts w:ascii="Cambria" w:hAnsi="Cambria"/>
          <w:lang w:val="es-SV"/>
        </w:rPr>
      </w:pPr>
    </w:p>
    <w:p w:rsidR="004D3A36" w:rsidRPr="000552BC" w:rsidRDefault="004D3A36" w:rsidP="004D3A36">
      <w:pPr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San Salvador, 30</w:t>
      </w:r>
      <w:r w:rsidRPr="000552BC">
        <w:rPr>
          <w:rFonts w:ascii="Cambria" w:hAnsi="Cambria"/>
          <w:lang w:val="es-SV"/>
        </w:rPr>
        <w:t xml:space="preserve"> de </w:t>
      </w:r>
      <w:r>
        <w:rPr>
          <w:rFonts w:ascii="Cambria" w:hAnsi="Cambria"/>
          <w:lang w:val="es-SV"/>
        </w:rPr>
        <w:t>junio</w:t>
      </w:r>
      <w:r>
        <w:rPr>
          <w:rFonts w:ascii="Cambria" w:hAnsi="Cambria"/>
          <w:lang w:val="es-SV"/>
        </w:rPr>
        <w:t xml:space="preserve"> 2020</w:t>
      </w:r>
      <w:r w:rsidRPr="000552BC">
        <w:rPr>
          <w:rFonts w:ascii="Cambria" w:hAnsi="Cambria"/>
          <w:lang w:val="es-SV"/>
        </w:rPr>
        <w:t xml:space="preserve"> </w:t>
      </w:r>
    </w:p>
    <w:p w:rsidR="004D3A36" w:rsidRPr="000552BC" w:rsidRDefault="004D3A36" w:rsidP="004D3A36">
      <w:pPr>
        <w:rPr>
          <w:rFonts w:ascii="Cambria" w:hAnsi="Cambria"/>
          <w:lang w:val="es-SV"/>
        </w:rPr>
      </w:pPr>
    </w:p>
    <w:p w:rsidR="004D3A36" w:rsidRPr="00E967BD" w:rsidRDefault="004D3A36" w:rsidP="004D3A36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E967BD">
        <w:rPr>
          <w:rFonts w:ascii="Cambria" w:hAnsi="Cambria"/>
          <w:lang w:val="es-SV"/>
        </w:rPr>
        <w:t xml:space="preserve">El artículo 10 numeral 11 de la Ley de Acceso a la información Pública (en adelante LAIP) establece que los entes obligados deberán publicar, divulgar y actualizar </w:t>
      </w:r>
      <w:r w:rsidRPr="00E967BD">
        <w:rPr>
          <w:rFonts w:ascii="Cambria" w:hAnsi="Cambria"/>
        </w:rPr>
        <w:t xml:space="preserve">el listado de viajes internacionales </w:t>
      </w:r>
      <w:r>
        <w:rPr>
          <w:rFonts w:ascii="Cambria" w:hAnsi="Cambria"/>
        </w:rPr>
        <w:t xml:space="preserve">autorizados y financiados </w:t>
      </w:r>
      <w:r w:rsidRPr="00E967BD">
        <w:rPr>
          <w:rFonts w:ascii="Cambria" w:hAnsi="Cambria"/>
        </w:rPr>
        <w:t>con fondos públicos, incluyendo nombre del funcionario o empleado, destino, objetivo, valor del pasaje, viáticos asignados y cualquier otro gasto.</w:t>
      </w:r>
      <w:r w:rsidRPr="00E967BD">
        <w:rPr>
          <w:rFonts w:ascii="Cambria" w:hAnsi="Cambria"/>
          <w:lang w:val="es-SV"/>
        </w:rPr>
        <w:t xml:space="preserve"> </w:t>
      </w:r>
    </w:p>
    <w:p w:rsidR="004D3A36" w:rsidRPr="00E967BD" w:rsidRDefault="004D3A36" w:rsidP="004D3A36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4D3A36" w:rsidRDefault="004D3A36" w:rsidP="004D3A36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A efecto de localizar la información enunciada en el párrafo precedente, esta Unidad de Acceso a la I</w:t>
      </w:r>
      <w:r>
        <w:rPr>
          <w:rFonts w:ascii="Cambria" w:hAnsi="Cambria"/>
          <w:lang w:val="es-SV"/>
        </w:rPr>
        <w:t xml:space="preserve">nformación Pública giró oficio </w:t>
      </w:r>
      <w:r w:rsidRPr="000552BC">
        <w:rPr>
          <w:rFonts w:ascii="Cambria" w:hAnsi="Cambria"/>
          <w:lang w:val="es-SV"/>
        </w:rPr>
        <w:t>al licenciado Salvador Mauricio Chacón Olmedo, jefe de la Unidad Financiera Instit</w:t>
      </w:r>
      <w:r>
        <w:rPr>
          <w:rFonts w:ascii="Cambria" w:hAnsi="Cambria"/>
          <w:lang w:val="es-SV"/>
        </w:rPr>
        <w:t xml:space="preserve">ucional. En su respuesta indicó que, en </w:t>
      </w:r>
      <w:r>
        <w:rPr>
          <w:rFonts w:ascii="Cambria" w:hAnsi="Cambria"/>
          <w:lang w:val="es-SV"/>
        </w:rPr>
        <w:t>el mes de junio</w:t>
      </w:r>
      <w:bookmarkStart w:id="0" w:name="_GoBack"/>
      <w:bookmarkEnd w:id="0"/>
      <w:r>
        <w:rPr>
          <w:rFonts w:ascii="Cambria" w:hAnsi="Cambria"/>
          <w:lang w:val="es-SV"/>
        </w:rPr>
        <w:t xml:space="preserve"> de 2020 no se realizaron misiones oficiales. </w:t>
      </w:r>
    </w:p>
    <w:p w:rsidR="004D3A36" w:rsidRPr="00E967BD" w:rsidRDefault="004D3A36" w:rsidP="004D3A36">
      <w:pPr>
        <w:pStyle w:val="Prrafodelista"/>
        <w:rPr>
          <w:rFonts w:ascii="Cambria" w:hAnsi="Cambria"/>
          <w:lang w:val="es-SV"/>
        </w:rPr>
      </w:pPr>
    </w:p>
    <w:p w:rsidR="004D3A36" w:rsidRPr="00E967BD" w:rsidRDefault="004D3A36" w:rsidP="004D3A36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Consecuentemente</w:t>
      </w:r>
      <w:r w:rsidRPr="00E967BD">
        <w:rPr>
          <w:rFonts w:ascii="Cambria" w:hAnsi="Cambria"/>
          <w:lang w:val="es-SV"/>
        </w:rPr>
        <w:t>, la Procuraduría para la Defensa de los Derechos Humanos no cuenta con información para publicar en este apartado.</w:t>
      </w:r>
    </w:p>
    <w:p w:rsidR="004D3A36" w:rsidRPr="000552BC" w:rsidRDefault="004D3A36" w:rsidP="004D3A36">
      <w:pPr>
        <w:pStyle w:val="Prrafodelista"/>
        <w:rPr>
          <w:rFonts w:ascii="Cambria" w:hAnsi="Cambria"/>
          <w:lang w:val="es-SV"/>
        </w:rPr>
      </w:pPr>
    </w:p>
    <w:p w:rsidR="004D3A36" w:rsidRPr="000552BC" w:rsidRDefault="004D3A36" w:rsidP="004D3A36">
      <w:pPr>
        <w:jc w:val="both"/>
        <w:rPr>
          <w:rFonts w:ascii="Cambria" w:hAnsi="Cambria"/>
          <w:lang w:val="es-SV"/>
        </w:rPr>
      </w:pPr>
    </w:p>
    <w:p w:rsidR="004D3A36" w:rsidRPr="000552BC" w:rsidRDefault="004D3A36" w:rsidP="004D3A36">
      <w:pPr>
        <w:jc w:val="both"/>
        <w:rPr>
          <w:rFonts w:ascii="Cambria" w:hAnsi="Cambria"/>
          <w:lang w:val="es-SV"/>
        </w:rPr>
      </w:pPr>
    </w:p>
    <w:p w:rsidR="004D3A36" w:rsidRPr="000552BC" w:rsidRDefault="004D3A36" w:rsidP="004D3A36">
      <w:pPr>
        <w:jc w:val="both"/>
        <w:rPr>
          <w:rFonts w:ascii="Cambria" w:hAnsi="Cambria"/>
          <w:lang w:val="es-SV"/>
        </w:rPr>
      </w:pPr>
    </w:p>
    <w:p w:rsidR="004D3A36" w:rsidRPr="000552BC" w:rsidRDefault="004D3A36" w:rsidP="004D3A36">
      <w:pPr>
        <w:pStyle w:val="Prrafodelista"/>
        <w:ind w:left="1080"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Mirna Patricia Corado de Escobar</w:t>
      </w:r>
    </w:p>
    <w:p w:rsidR="004D3A36" w:rsidRPr="000552BC" w:rsidRDefault="004D3A36" w:rsidP="004D3A36">
      <w:pPr>
        <w:pStyle w:val="Prrafodelista"/>
        <w:ind w:left="1080"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Oficial de Información</w:t>
      </w:r>
    </w:p>
    <w:p w:rsidR="004D3A36" w:rsidRPr="000552BC" w:rsidRDefault="004D3A36" w:rsidP="004D3A36">
      <w:pPr>
        <w:jc w:val="both"/>
        <w:rPr>
          <w:rFonts w:ascii="Cambria" w:hAnsi="Cambria"/>
          <w:lang w:val="es-SV"/>
        </w:rPr>
      </w:pPr>
    </w:p>
    <w:p w:rsidR="004D3A36" w:rsidRPr="000552BC" w:rsidRDefault="004D3A36" w:rsidP="004D3A36">
      <w:pPr>
        <w:rPr>
          <w:rFonts w:ascii="Cambria" w:hAnsi="Cambria"/>
        </w:rPr>
      </w:pPr>
    </w:p>
    <w:p w:rsidR="004D3A36" w:rsidRDefault="004D3A36" w:rsidP="004D3A36"/>
    <w:p w:rsidR="004D3A36" w:rsidRDefault="004D3A36" w:rsidP="004D3A36"/>
    <w:p w:rsidR="004D3A36" w:rsidRDefault="004D3A36" w:rsidP="004D3A36"/>
    <w:p w:rsidR="0009622B" w:rsidRDefault="004D3A36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116AAA"/>
    <w:multiLevelType w:val="hybridMultilevel"/>
    <w:tmpl w:val="4F921B84"/>
    <w:lvl w:ilvl="0" w:tplc="5B1471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A36"/>
    <w:rsid w:val="004D3A36"/>
    <w:rsid w:val="00553659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3CF0C3"/>
  <w15:chartTrackingRefBased/>
  <w15:docId w15:val="{14EE9EFA-6902-4A41-89F8-2CD7129C3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A36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D3A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Mirna Patricia Corado de Escobar</cp:lastModifiedBy>
  <cp:revision>1</cp:revision>
  <dcterms:created xsi:type="dcterms:W3CDTF">2020-08-11T18:58:00Z</dcterms:created>
  <dcterms:modified xsi:type="dcterms:W3CDTF">2020-08-11T18:59:00Z</dcterms:modified>
</cp:coreProperties>
</file>